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B24" w14:textId="77777777" w:rsidR="006F0FCA" w:rsidRDefault="00000000">
      <w:pPr>
        <w:spacing w:after="93"/>
        <w:ind w:left="2553"/>
      </w:pPr>
      <w:r>
        <w:rPr>
          <w:rFonts w:ascii="Arial" w:eastAsia="Arial" w:hAnsi="Arial" w:cs="Arial"/>
          <w:color w:val="365F91"/>
          <w:sz w:val="32"/>
        </w:rPr>
        <w:t>Formulář pro uplatnění reklamace</w:t>
      </w:r>
      <w:r>
        <w:rPr>
          <w:rFonts w:ascii="Arial" w:eastAsia="Arial" w:hAnsi="Arial" w:cs="Arial"/>
          <w:sz w:val="32"/>
        </w:rPr>
        <w:t xml:space="preserve"> </w:t>
      </w:r>
    </w:p>
    <w:p w14:paraId="7E6CB89F" w14:textId="77777777" w:rsidR="00484C0A" w:rsidRDefault="00000000">
      <w:pPr>
        <w:spacing w:after="3"/>
        <w:ind w:left="412" w:right="1328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C27AD94" w14:textId="688CD8F9" w:rsidR="006F0FCA" w:rsidRDefault="00000000">
      <w:pPr>
        <w:spacing w:after="3"/>
        <w:ind w:left="412" w:right="1328" w:hanging="10"/>
        <w:jc w:val="both"/>
      </w:pPr>
      <w:r>
        <w:rPr>
          <w:rFonts w:ascii="Arial" w:eastAsia="Arial" w:hAnsi="Arial" w:cs="Arial"/>
          <w:b/>
        </w:rPr>
        <w:t xml:space="preserve">Adresát (prodávající): </w:t>
      </w:r>
    </w:p>
    <w:tbl>
      <w:tblPr>
        <w:tblStyle w:val="TableGrid"/>
        <w:tblW w:w="5977" w:type="dxa"/>
        <w:tblInd w:w="417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3423"/>
      </w:tblGrid>
      <w:tr w:rsidR="006F0FCA" w14:paraId="385AEA7F" w14:textId="77777777">
        <w:trPr>
          <w:trHeight w:val="1728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293AD704" w14:textId="77777777" w:rsidR="006F0FCA" w:rsidRDefault="00000000">
            <w:pPr>
              <w:spacing w:after="54"/>
            </w:pPr>
            <w:r>
              <w:rPr>
                <w:rFonts w:ascii="Arial" w:eastAsia="Arial" w:hAnsi="Arial" w:cs="Arial"/>
              </w:rPr>
              <w:t xml:space="preserve">Internetový obchod: </w:t>
            </w:r>
          </w:p>
          <w:p w14:paraId="51577C89" w14:textId="77777777" w:rsidR="006F0FCA" w:rsidRDefault="00000000">
            <w:pPr>
              <w:spacing w:after="53"/>
            </w:pPr>
            <w:r>
              <w:rPr>
                <w:rFonts w:ascii="Arial" w:eastAsia="Arial" w:hAnsi="Arial" w:cs="Arial"/>
              </w:rPr>
              <w:t xml:space="preserve">Společnost: </w:t>
            </w:r>
          </w:p>
          <w:p w14:paraId="24516392" w14:textId="77777777" w:rsidR="006F0FCA" w:rsidRDefault="00000000">
            <w:pPr>
              <w:spacing w:after="52"/>
            </w:pPr>
            <w:r>
              <w:rPr>
                <w:rFonts w:ascii="Arial" w:eastAsia="Arial" w:hAnsi="Arial" w:cs="Arial"/>
              </w:rPr>
              <w:t xml:space="preserve">Se sídlem: </w:t>
            </w:r>
          </w:p>
          <w:p w14:paraId="61659CAC" w14:textId="77777777" w:rsidR="006F0FCA" w:rsidRDefault="00000000">
            <w:pPr>
              <w:spacing w:after="53"/>
            </w:pPr>
            <w:r>
              <w:rPr>
                <w:rFonts w:ascii="Arial" w:eastAsia="Arial" w:hAnsi="Arial" w:cs="Arial"/>
              </w:rPr>
              <w:t xml:space="preserve">IČ/DIČ: </w:t>
            </w:r>
          </w:p>
          <w:p w14:paraId="12385B03" w14:textId="77777777" w:rsidR="006F0FCA" w:rsidRDefault="00000000">
            <w:pPr>
              <w:spacing w:after="16"/>
            </w:pPr>
            <w:r>
              <w:rPr>
                <w:rFonts w:ascii="Arial" w:eastAsia="Arial" w:hAnsi="Arial" w:cs="Arial"/>
              </w:rPr>
              <w:t>E-mailová adresa:</w:t>
            </w:r>
          </w:p>
          <w:p w14:paraId="1708447B" w14:textId="77777777" w:rsidR="006F0FC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Telefonní číslo: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3337D39D" w14:textId="77777777" w:rsidR="006F0FCA" w:rsidRDefault="00000000">
            <w:pPr>
              <w:spacing w:after="54"/>
            </w:pPr>
            <w:hyperlink r:id="rId5">
              <w:r>
                <w:rPr>
                  <w:rFonts w:ascii="Arial" w:eastAsia="Arial" w:hAnsi="Arial" w:cs="Arial"/>
                </w:rPr>
                <w:t>www.</w:t>
              </w:r>
            </w:hyperlink>
            <w:hyperlink r:id="rId6">
              <w:r>
                <w:rPr>
                  <w:rFonts w:ascii="Arial" w:eastAsia="Arial" w:hAnsi="Arial" w:cs="Arial"/>
                </w:rPr>
                <w:t>welaik-cesko</w:t>
              </w:r>
            </w:hyperlink>
            <w:hyperlink r:id="rId7">
              <w:r>
                <w:rPr>
                  <w:rFonts w:ascii="Arial" w:eastAsia="Arial" w:hAnsi="Arial" w:cs="Arial"/>
                </w:rPr>
                <w:t>.cz</w:t>
              </w:r>
            </w:hyperlink>
            <w:hyperlink r:id="rId8">
              <w:r>
                <w:rPr>
                  <w:rFonts w:ascii="Arial" w:eastAsia="Arial" w:hAnsi="Arial" w:cs="Arial"/>
                </w:rPr>
                <w:t xml:space="preserve">  </w:t>
              </w:r>
            </w:hyperlink>
            <w:r>
              <w:rPr>
                <w:rFonts w:ascii="Arial" w:eastAsia="Arial" w:hAnsi="Arial" w:cs="Arial"/>
              </w:rPr>
              <w:t xml:space="preserve">   </w:t>
            </w:r>
          </w:p>
          <w:p w14:paraId="7FBDF8F6" w14:textId="77777777" w:rsidR="006F0FCA" w:rsidRDefault="00000000">
            <w:pPr>
              <w:spacing w:after="22"/>
            </w:pPr>
            <w:r>
              <w:rPr>
                <w:rFonts w:ascii="Arial" w:eastAsia="Arial" w:hAnsi="Arial" w:cs="Arial"/>
              </w:rPr>
              <w:t xml:space="preserve">Rozsvítíme svět s.r.o. </w:t>
            </w:r>
          </w:p>
          <w:p w14:paraId="3604E7C9" w14:textId="77777777" w:rsidR="006F0FCA" w:rsidRDefault="00000000">
            <w:pPr>
              <w:spacing w:after="22"/>
              <w:jc w:val="both"/>
            </w:pPr>
            <w:r>
              <w:rPr>
                <w:rFonts w:ascii="Arial" w:eastAsia="Arial" w:hAnsi="Arial" w:cs="Arial"/>
              </w:rPr>
              <w:t xml:space="preserve">Kurzova 2222/16, 155 00, Praha 5 </w:t>
            </w:r>
          </w:p>
          <w:p w14:paraId="753CCB94" w14:textId="77777777" w:rsidR="006F0FCA" w:rsidRDefault="00000000">
            <w:pPr>
              <w:spacing w:after="0"/>
              <w:ind w:right="799"/>
            </w:pPr>
            <w:r>
              <w:rPr>
                <w:rFonts w:ascii="Arial" w:eastAsia="Arial" w:hAnsi="Arial" w:cs="Arial"/>
                <w:b/>
              </w:rPr>
              <w:t xml:space="preserve">09747559 </w:t>
            </w:r>
            <w:r>
              <w:rPr>
                <w:rFonts w:ascii="Arial" w:eastAsia="Arial" w:hAnsi="Arial" w:cs="Arial"/>
                <w:i/>
              </w:rPr>
              <w:t xml:space="preserve">/ </w:t>
            </w:r>
            <w:r>
              <w:rPr>
                <w:rFonts w:ascii="Arial" w:eastAsia="Arial" w:hAnsi="Arial" w:cs="Arial"/>
                <w:b/>
              </w:rPr>
              <w:t xml:space="preserve">CZ09747559 </w:t>
            </w:r>
            <w:r>
              <w:rPr>
                <w:rFonts w:ascii="Arial" w:eastAsia="Arial" w:hAnsi="Arial" w:cs="Arial"/>
              </w:rPr>
              <w:t>info@welaik-cesko.cz +420 607 818 724</w:t>
            </w:r>
          </w:p>
        </w:tc>
      </w:tr>
    </w:tbl>
    <w:p w14:paraId="6DE3FC40" w14:textId="77777777" w:rsidR="00AB04B5" w:rsidRDefault="00AB04B5">
      <w:pPr>
        <w:spacing w:after="324"/>
        <w:rPr>
          <w:rFonts w:ascii="Arial" w:eastAsia="Arial" w:hAnsi="Arial" w:cs="Arial"/>
          <w:sz w:val="24"/>
        </w:rPr>
      </w:pPr>
    </w:p>
    <w:p w14:paraId="12E2DC30" w14:textId="5BC69F8E" w:rsidR="006F0FCA" w:rsidRPr="00AB04B5" w:rsidRDefault="00000000">
      <w:pPr>
        <w:spacing w:after="324"/>
        <w:rPr>
          <w:sz w:val="24"/>
        </w:rPr>
      </w:pPr>
      <w:r w:rsidRPr="00AB04B5">
        <w:rPr>
          <w:rFonts w:ascii="Arial" w:eastAsia="Arial" w:hAnsi="Arial" w:cs="Arial"/>
          <w:sz w:val="24"/>
        </w:rPr>
        <w:t>Zboží prosím zašlete na adresu centrálního skladu:</w:t>
      </w:r>
    </w:p>
    <w:p w14:paraId="2425CCF2" w14:textId="0A86872F" w:rsidR="006F0FCA" w:rsidRPr="00AB04B5" w:rsidRDefault="00000000" w:rsidP="00AB04B5">
      <w:pPr>
        <w:spacing w:after="289"/>
        <w:ind w:left="28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Rozsvítíme svět s.r.o. (welaik-cesko.cz)</w:t>
      </w:r>
      <w:r w:rsidR="00AB04B5">
        <w:rPr>
          <w:rFonts w:ascii="Arial" w:eastAsia="Arial" w:hAnsi="Arial" w:cs="Arial"/>
          <w:b/>
          <w:sz w:val="32"/>
        </w:rPr>
        <w:t xml:space="preserve">, </w:t>
      </w:r>
      <w:r>
        <w:rPr>
          <w:rFonts w:ascii="Arial" w:eastAsia="Arial" w:hAnsi="Arial" w:cs="Arial"/>
          <w:b/>
          <w:sz w:val="32"/>
        </w:rPr>
        <w:t>nám. Míru 156, 675</w:t>
      </w:r>
      <w:r w:rsidR="00AB04B5"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>26 Želetava</w:t>
      </w:r>
    </w:p>
    <w:p w14:paraId="59341988" w14:textId="77777777" w:rsidR="006F0FCA" w:rsidRDefault="00000000">
      <w:pPr>
        <w:numPr>
          <w:ilvl w:val="0"/>
          <w:numId w:val="1"/>
        </w:numPr>
        <w:spacing w:after="121"/>
        <w:ind w:hanging="372"/>
      </w:pPr>
      <w:r>
        <w:rPr>
          <w:rFonts w:ascii="Arial" w:eastAsia="Arial" w:hAnsi="Arial" w:cs="Arial"/>
          <w:b/>
        </w:rPr>
        <w:t>Datum obdržení:</w:t>
      </w:r>
    </w:p>
    <w:p w14:paraId="3EC46A65" w14:textId="77777777" w:rsidR="006F0FCA" w:rsidRDefault="00000000">
      <w:pPr>
        <w:numPr>
          <w:ilvl w:val="0"/>
          <w:numId w:val="1"/>
        </w:numPr>
        <w:spacing w:after="155"/>
        <w:ind w:hanging="372"/>
      </w:pPr>
      <w:r>
        <w:rPr>
          <w:rFonts w:ascii="Arial" w:eastAsia="Arial" w:hAnsi="Arial" w:cs="Arial"/>
          <w:b/>
        </w:rPr>
        <w:t>Číslo objednávky</w:t>
      </w:r>
    </w:p>
    <w:p w14:paraId="1032856D" w14:textId="77777777" w:rsidR="006F0FCA" w:rsidRDefault="00000000">
      <w:pPr>
        <w:numPr>
          <w:ilvl w:val="0"/>
          <w:numId w:val="1"/>
        </w:numPr>
        <w:spacing w:after="121"/>
        <w:ind w:hanging="372"/>
      </w:pPr>
      <w:r>
        <w:rPr>
          <w:rFonts w:ascii="Arial" w:eastAsia="Arial" w:hAnsi="Arial" w:cs="Arial"/>
          <w:b/>
        </w:rPr>
        <w:t>Jméno a příjmení spotřebitele:</w:t>
      </w:r>
    </w:p>
    <w:p w14:paraId="7D356D2D" w14:textId="77777777" w:rsidR="006F0FCA" w:rsidRDefault="00000000">
      <w:pPr>
        <w:numPr>
          <w:ilvl w:val="0"/>
          <w:numId w:val="1"/>
        </w:numPr>
        <w:spacing w:after="121"/>
        <w:ind w:hanging="372"/>
      </w:pPr>
      <w:r>
        <w:rPr>
          <w:rFonts w:ascii="Arial" w:eastAsia="Arial" w:hAnsi="Arial" w:cs="Arial"/>
          <w:b/>
        </w:rPr>
        <w:t>Adresa spotřebitele:</w:t>
      </w:r>
    </w:p>
    <w:p w14:paraId="05AA5B9A" w14:textId="77777777" w:rsidR="006F0FCA" w:rsidRDefault="00000000">
      <w:pPr>
        <w:numPr>
          <w:ilvl w:val="0"/>
          <w:numId w:val="1"/>
        </w:numPr>
        <w:spacing w:after="121"/>
        <w:ind w:hanging="372"/>
      </w:pPr>
      <w:r>
        <w:rPr>
          <w:rFonts w:ascii="Arial" w:eastAsia="Arial" w:hAnsi="Arial" w:cs="Arial"/>
          <w:b/>
        </w:rPr>
        <w:t>E-mail:</w:t>
      </w:r>
    </w:p>
    <w:p w14:paraId="7388C6FC" w14:textId="77777777" w:rsidR="006F0FCA" w:rsidRDefault="00000000">
      <w:pPr>
        <w:numPr>
          <w:ilvl w:val="0"/>
          <w:numId w:val="1"/>
        </w:numPr>
        <w:spacing w:after="489"/>
        <w:ind w:hanging="372"/>
      </w:pPr>
      <w:r>
        <w:rPr>
          <w:rFonts w:ascii="Arial" w:eastAsia="Arial" w:hAnsi="Arial" w:cs="Arial"/>
          <w:b/>
        </w:rPr>
        <w:t>Telefon:</w:t>
      </w:r>
    </w:p>
    <w:tbl>
      <w:tblPr>
        <w:tblStyle w:val="TableGrid"/>
        <w:tblW w:w="9688" w:type="dxa"/>
        <w:tblInd w:w="13" w:type="dxa"/>
        <w:tblCellMar>
          <w:top w:w="17" w:type="dxa"/>
          <w:left w:w="134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700"/>
        <w:gridCol w:w="1008"/>
        <w:gridCol w:w="6980"/>
      </w:tblGrid>
      <w:tr w:rsidR="006F0FCA" w14:paraId="4F638301" w14:textId="77777777">
        <w:trPr>
          <w:trHeight w:val="51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998C" w14:textId="77777777" w:rsidR="006F0FCA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Produkt (kód)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E31" w14:textId="77777777" w:rsidR="006F0FCA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Počet kusů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41F1" w14:textId="77777777" w:rsidR="006F0FCA" w:rsidRDefault="0000000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Popis závady </w:t>
            </w:r>
          </w:p>
        </w:tc>
      </w:tr>
      <w:tr w:rsidR="006F0FCA" w14:paraId="30509283" w14:textId="77777777">
        <w:trPr>
          <w:trHeight w:val="2083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B001" w14:textId="77777777" w:rsidR="006F0FCA" w:rsidRDefault="006F0FCA"/>
        </w:tc>
        <w:tc>
          <w:tcPr>
            <w:tcW w:w="6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DECC1" w14:textId="77777777" w:rsidR="006F0FCA" w:rsidRDefault="006F0FCA"/>
        </w:tc>
      </w:tr>
    </w:tbl>
    <w:p w14:paraId="1E1182BC" w14:textId="40352E07" w:rsidR="006F0FCA" w:rsidRDefault="00000000" w:rsidP="00AB04B5">
      <w:pPr>
        <w:spacing w:after="721" w:line="265" w:lineRule="auto"/>
      </w:pPr>
      <w:r>
        <w:rPr>
          <w:rFonts w:ascii="Arial" w:eastAsia="Arial" w:hAnsi="Arial" w:cs="Arial"/>
          <w:b/>
        </w:rPr>
        <w:t xml:space="preserve">V </w:t>
      </w:r>
      <w:r>
        <w:t>__________________</w:t>
      </w:r>
      <w:r>
        <w:rPr>
          <w:sz w:val="20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484C0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Dne</w:t>
      </w:r>
      <w:r>
        <w:t xml:space="preserve"> ____________</w:t>
      </w:r>
      <w:r>
        <w:rPr>
          <w:rFonts w:ascii="Arial" w:eastAsia="Arial" w:hAnsi="Arial" w:cs="Arial"/>
          <w:b/>
        </w:rPr>
        <w:t xml:space="preserve"> </w:t>
      </w:r>
    </w:p>
    <w:p w14:paraId="20D1234A" w14:textId="77777777" w:rsidR="006F0FCA" w:rsidRDefault="00000000" w:rsidP="00AB04B5">
      <w:pPr>
        <w:spacing w:after="0" w:line="265" w:lineRule="auto"/>
      </w:pPr>
      <w:r>
        <w:rPr>
          <w:rFonts w:ascii="Arial" w:eastAsia="Arial" w:hAnsi="Arial" w:cs="Arial"/>
        </w:rPr>
        <w:t xml:space="preserve"> </w:t>
      </w:r>
      <w:r>
        <w:t>__________________________</w:t>
      </w:r>
      <w:r>
        <w:rPr>
          <w:rFonts w:ascii="Arial" w:eastAsia="Arial" w:hAnsi="Arial" w:cs="Arial"/>
        </w:rPr>
        <w:t xml:space="preserve"> </w:t>
      </w:r>
    </w:p>
    <w:p w14:paraId="1243A22E" w14:textId="77777777" w:rsidR="006F0FCA" w:rsidRDefault="00000000" w:rsidP="00AB04B5">
      <w:pPr>
        <w:spacing w:after="3"/>
        <w:ind w:right="13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Podpis </w:t>
      </w:r>
    </w:p>
    <w:p w14:paraId="58A3EE4E" w14:textId="77777777" w:rsidR="00484C0A" w:rsidRDefault="00484C0A" w:rsidP="00484C0A">
      <w:pPr>
        <w:spacing w:after="3"/>
        <w:ind w:right="1328"/>
        <w:jc w:val="both"/>
        <w:rPr>
          <w:rFonts w:ascii="Arial" w:eastAsia="Arial" w:hAnsi="Arial" w:cs="Arial"/>
        </w:rPr>
      </w:pPr>
    </w:p>
    <w:p w14:paraId="00B87A37" w14:textId="77777777" w:rsidR="00AB04B5" w:rsidRDefault="00AB04B5" w:rsidP="00484C0A">
      <w:pPr>
        <w:spacing w:after="8997"/>
        <w:rPr>
          <w:rFonts w:ascii="Arial" w:eastAsia="Arial" w:hAnsi="Arial" w:cs="Arial"/>
          <w:b/>
          <w:sz w:val="28"/>
        </w:rPr>
      </w:pPr>
    </w:p>
    <w:p w14:paraId="47B17F73" w14:textId="6731E8AF" w:rsidR="006F0FCA" w:rsidRDefault="00000000" w:rsidP="00484C0A">
      <w:pPr>
        <w:spacing w:after="8997"/>
      </w:pPr>
      <w:r>
        <w:rPr>
          <w:rFonts w:ascii="Arial" w:eastAsia="Arial" w:hAnsi="Arial" w:cs="Arial"/>
          <w:b/>
          <w:sz w:val="28"/>
        </w:rPr>
        <w:lastRenderedPageBreak/>
        <w:t xml:space="preserve">Vyřízení reklamace: </w:t>
      </w:r>
    </w:p>
    <w:p w14:paraId="7F733637" w14:textId="77777777" w:rsidR="006F0FCA" w:rsidRDefault="00000000">
      <w:pPr>
        <w:spacing w:after="212"/>
        <w:ind w:left="228"/>
      </w:pPr>
      <w:r>
        <w:rPr>
          <w:noProof/>
        </w:rPr>
        <mc:AlternateContent>
          <mc:Choice Requires="wpg">
            <w:drawing>
              <wp:inline distT="0" distB="0" distL="0" distR="0" wp14:anchorId="70603DA3" wp14:editId="37298B1B">
                <wp:extent cx="5727066" cy="9144"/>
                <wp:effectExtent l="0" t="0" r="0" b="0"/>
                <wp:docPr id="1770" name="Group 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6" cy="9144"/>
                          <a:chOff x="0" y="0"/>
                          <a:chExt cx="5727066" cy="9144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5727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6">
                                <a:moveTo>
                                  <a:pt x="0" y="0"/>
                                </a:moveTo>
                                <a:lnTo>
                                  <a:pt x="57270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0" style="width:450.95pt;height:0.72pt;mso-position-horizontal-relative:char;mso-position-vertical-relative:line" coordsize="57270,91">
                <v:shape id="Shape 270" style="position:absolute;width:57270;height:0;left:0;top:0;" coordsize="5727066,0" path="m0,0l5727066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1F3DB36" w14:textId="77777777" w:rsidR="006F0FCA" w:rsidRDefault="00000000">
      <w:pPr>
        <w:spacing w:after="83" w:line="380" w:lineRule="auto"/>
        <w:ind w:left="239" w:right="1522" w:hanging="10"/>
        <w:jc w:val="both"/>
      </w:pPr>
      <w:r>
        <w:rPr>
          <w:rFonts w:ascii="Arial" w:eastAsia="Arial" w:hAnsi="Arial" w:cs="Arial"/>
          <w:b/>
          <w:i/>
          <w:sz w:val="20"/>
        </w:rPr>
        <w:t xml:space="preserve">Obecná poučení k uplatnění reklamace </w:t>
      </w:r>
      <w:r>
        <w:rPr>
          <w:rFonts w:ascii="Arial" w:eastAsia="Arial" w:hAnsi="Arial" w:cs="Arial"/>
          <w:i/>
          <w:sz w:val="20"/>
        </w:rPr>
        <w:t xml:space="preserve">Zakoupení věci jste jakožto spotřebitel povinen prokázat předložením kupního dokladu, případně jiným, dostatečně věrohodným způsobem. </w:t>
      </w:r>
    </w:p>
    <w:p w14:paraId="032D6A95" w14:textId="77777777" w:rsidR="006F0FCA" w:rsidRDefault="00000000">
      <w:pPr>
        <w:spacing w:line="306" w:lineRule="auto"/>
        <w:ind w:left="239" w:right="1522" w:hanging="10"/>
        <w:jc w:val="both"/>
      </w:pPr>
      <w:r>
        <w:rPr>
          <w:rFonts w:ascii="Arial" w:eastAsia="Arial" w:hAnsi="Arial" w:cs="Arial"/>
          <w:i/>
          <w:sz w:val="20"/>
        </w:rPr>
        <w:t xml:space="preserve"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 </w:t>
      </w:r>
    </w:p>
    <w:p w14:paraId="005E7FF2" w14:textId="77777777" w:rsidR="006F0FCA" w:rsidRDefault="00000000">
      <w:pPr>
        <w:spacing w:after="9" w:line="268" w:lineRule="auto"/>
        <w:ind w:left="239" w:right="1503" w:hanging="10"/>
        <w:jc w:val="both"/>
      </w:pPr>
      <w:r>
        <w:rPr>
          <w:rFonts w:ascii="Arial" w:eastAsia="Arial" w:hAnsi="Arial" w:cs="Arial"/>
          <w:sz w:val="20"/>
        </w:rPr>
        <w:t xml:space="preserve">Reklamace musí být uplatněna nejpozději v </w:t>
      </w:r>
      <w:proofErr w:type="gramStart"/>
      <w:r>
        <w:rPr>
          <w:rFonts w:ascii="Arial" w:eastAsia="Arial" w:hAnsi="Arial" w:cs="Arial"/>
          <w:sz w:val="20"/>
        </w:rPr>
        <w:t>24 měsíční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lhůtě(</w:t>
      </w:r>
      <w:proofErr w:type="gramEnd"/>
      <w:r>
        <w:rPr>
          <w:rFonts w:ascii="Arial" w:eastAsia="Arial" w:hAnsi="Arial" w:cs="Arial"/>
          <w:sz w:val="20"/>
        </w:rPr>
        <w:t xml:space="preserve">pokud není u zboží prodloužena záruka). </w:t>
      </w:r>
    </w:p>
    <w:p w14:paraId="445F18A9" w14:textId="77777777" w:rsidR="006F0FCA" w:rsidRDefault="00000000">
      <w:pPr>
        <w:spacing w:after="203" w:line="268" w:lineRule="auto"/>
        <w:ind w:left="239" w:right="1503" w:hanging="10"/>
        <w:jc w:val="both"/>
      </w:pPr>
      <w:r>
        <w:rPr>
          <w:rFonts w:ascii="Arial" w:eastAsia="Arial" w:hAnsi="Arial" w:cs="Arial"/>
          <w:sz w:val="20"/>
        </w:rPr>
        <w:t xml:space="preserve">Reklamaci je třeba uplatnit bezodkladně, aby nedošlo k rozšíření vady a v jejím důsledku k zamítnutí reklamace. Včasným oznámením vady poté, co se objeví, si můžete zajistit bezproblémové vyřízení reklamace. </w:t>
      </w:r>
    </w:p>
    <w:p w14:paraId="0F41F4FD" w14:textId="77777777" w:rsidR="006F0FCA" w:rsidRDefault="00000000">
      <w:pPr>
        <w:spacing w:after="203" w:line="268" w:lineRule="auto"/>
        <w:ind w:left="239" w:right="1503" w:hanging="10"/>
        <w:jc w:val="both"/>
      </w:pPr>
      <w:r>
        <w:rPr>
          <w:rFonts w:ascii="Arial" w:eastAsia="Arial" w:hAnsi="Arial" w:cs="Arial"/>
          <w:sz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6F0FCA">
      <w:pgSz w:w="11911" w:h="16841"/>
      <w:pgMar w:top="1634" w:right="185" w:bottom="1566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028F2"/>
    <w:multiLevelType w:val="hybridMultilevel"/>
    <w:tmpl w:val="BDFE3908"/>
    <w:lvl w:ilvl="0" w:tplc="2F2064CE">
      <w:start w:val="1"/>
      <w:numFmt w:val="decimal"/>
      <w:lvlText w:val="%1."/>
      <w:lvlJc w:val="left"/>
      <w:pPr>
        <w:ind w:left="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2E35EE">
      <w:start w:val="1"/>
      <w:numFmt w:val="lowerLetter"/>
      <w:lvlText w:val="%2"/>
      <w:lvlJc w:val="left"/>
      <w:pPr>
        <w:ind w:left="14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81546">
      <w:start w:val="1"/>
      <w:numFmt w:val="lowerRoman"/>
      <w:lvlText w:val="%3"/>
      <w:lvlJc w:val="left"/>
      <w:pPr>
        <w:ind w:left="2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A9948">
      <w:start w:val="1"/>
      <w:numFmt w:val="decimal"/>
      <w:lvlText w:val="%4"/>
      <w:lvlJc w:val="left"/>
      <w:pPr>
        <w:ind w:left="2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E1E2E">
      <w:start w:val="1"/>
      <w:numFmt w:val="lowerLetter"/>
      <w:lvlText w:val="%5"/>
      <w:lvlJc w:val="left"/>
      <w:pPr>
        <w:ind w:left="3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04DB6">
      <w:start w:val="1"/>
      <w:numFmt w:val="lowerRoman"/>
      <w:lvlText w:val="%6"/>
      <w:lvlJc w:val="left"/>
      <w:pPr>
        <w:ind w:left="4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E359A">
      <w:start w:val="1"/>
      <w:numFmt w:val="decimal"/>
      <w:lvlText w:val="%7"/>
      <w:lvlJc w:val="left"/>
      <w:pPr>
        <w:ind w:left="5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47310">
      <w:start w:val="1"/>
      <w:numFmt w:val="lowerLetter"/>
      <w:lvlText w:val="%8"/>
      <w:lvlJc w:val="left"/>
      <w:pPr>
        <w:ind w:left="5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0BA5A">
      <w:start w:val="1"/>
      <w:numFmt w:val="lowerRoman"/>
      <w:lvlText w:val="%9"/>
      <w:lvlJc w:val="left"/>
      <w:pPr>
        <w:ind w:left="6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59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CA"/>
    <w:rsid w:val="00484C0A"/>
    <w:rsid w:val="006F0FCA"/>
    <w:rsid w:val="00A42C47"/>
    <w:rsid w:val="00A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2057"/>
  <w15:docId w15:val="{447D197B-B61A-4F41-9EFE-A84F8AD0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svitimesve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zsvitimesve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zsvitimesvet.cz/" TargetMode="External"/><Relationship Id="rId5" Type="http://schemas.openxmlformats.org/officeDocument/2006/relationships/hyperlink" Target="http://www.rozsvitimesvet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cp:keywords/>
  <cp:lastModifiedBy>patrik schiller</cp:lastModifiedBy>
  <cp:revision>3</cp:revision>
  <dcterms:created xsi:type="dcterms:W3CDTF">2025-11-19T11:52:00Z</dcterms:created>
  <dcterms:modified xsi:type="dcterms:W3CDTF">2025-11-19T11:54:00Z</dcterms:modified>
</cp:coreProperties>
</file>